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q4kzgrrwrp9n" w:id="0"/>
      <w:bookmarkEnd w:id="0"/>
      <w:r w:rsidDel="00000000" w:rsidR="00000000" w:rsidRPr="00000000">
        <w:rPr>
          <w:b w:val="1"/>
          <w:color w:val="ffffff"/>
          <w:sz w:val="72"/>
          <w:szCs w:val="72"/>
          <w:rtl w:val="0"/>
        </w:rPr>
        <w:t xml:space="preserve">Admin Report for May 21, 2019</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cu7vlqego0ha"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BUDGET:</w:t>
      </w:r>
      <w:r w:rsidDel="00000000" w:rsidR="00000000" w:rsidRPr="00000000">
        <w:rPr>
          <w:color w:val="333333"/>
          <w:sz w:val="24"/>
          <w:szCs w:val="24"/>
          <w:rtl w:val="0"/>
        </w:rPr>
        <w:t xml:space="preserve">  The recommended budget is delivered to the Board of Commissioners at this meeting. A copy of the recommended budget will be delivered to the County Clerk, Calhoun Times, and Library tomorrow. In addition, a copy of the recommended budget will be posted online with a link from the county website. The next budget activity includes the opportunity for budget workshops between May 22 and June 4; Budget Hearing at the Commission meeting on June 4; adoption of budget resolution on June 18; and, new budget goes into effect on July 1.</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1im2l3vu6fkh"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PEACE OFFICERS MEMORIAL DAY:</w:t>
      </w:r>
      <w:r w:rsidDel="00000000" w:rsidR="00000000" w:rsidRPr="00000000">
        <w:rPr>
          <w:color w:val="333333"/>
          <w:sz w:val="24"/>
          <w:szCs w:val="24"/>
          <w:rtl w:val="0"/>
        </w:rPr>
        <w:t xml:space="preserve"> Flags were lowered to half staff on Wednesday, May 15, 2019 “IN HONOR OF AND AS A MARK OF RESPECT FOR THE OFFICERS WHO SERVE, AND IN MEMORY OF THE OFFICERS WHO HAVE FALLEN.” Thousands of Georgia’s bravest men and women answer the call to “Protect and Serve” their fellow man while putting their lives on the line for Public Safety. Gordon County appreciates, respects and is thankful for its Deputies, Officers and Public Safety Officials.</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DEWS POND ROAD DOT PROJECT:</w:t>
      </w:r>
      <w:r w:rsidDel="00000000" w:rsidR="00000000" w:rsidRPr="00000000">
        <w:rPr>
          <w:color w:val="333333"/>
          <w:sz w:val="24"/>
          <w:szCs w:val="24"/>
          <w:rtl w:val="0"/>
        </w:rPr>
        <w:t xml:space="preserve"> A reminder that DOT will close Dews Pond Road at the bridge over I-75 for construction beginning on June 5, 2019 and re-opening at Midnight on July 19, 2019.</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The Bid Documents remain due from the architects this month.</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 2ND FLOOR:</w:t>
      </w:r>
      <w:r w:rsidDel="00000000" w:rsidR="00000000" w:rsidRPr="00000000">
        <w:rPr>
          <w:color w:val="333333"/>
          <w:sz w:val="24"/>
          <w:szCs w:val="24"/>
          <w:rtl w:val="0"/>
        </w:rPr>
        <w:t xml:space="preserve"> The County received plans and specifications for bid and construction of the renovations to the Plaza last week. County staff and outside agencies with jurisdiction for review have been reviewing the plans and suggesting some modifications. Under the proposed schedule, bids would be due on June 26. After the bid award, the documents propose a 120 construction timeline.</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Commissioner Hood and the Administrator participated in a conference call with TED on Friday, May 10 to start formulating plans for improvements in less developed areas of the county.</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TIRE AMNESTY DAY:</w:t>
      </w:r>
      <w:r w:rsidDel="00000000" w:rsidR="00000000" w:rsidRPr="00000000">
        <w:rPr>
          <w:color w:val="333333"/>
          <w:sz w:val="24"/>
          <w:szCs w:val="24"/>
          <w:rtl w:val="0"/>
        </w:rPr>
        <w:t xml:space="preserve">  The results are in and 10.52 tons of tires were collected.</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MT. OLIVE CHURCH ROAD: </w:t>
      </w:r>
      <w:r w:rsidDel="00000000" w:rsidR="00000000" w:rsidRPr="00000000">
        <w:rPr>
          <w:color w:val="333333"/>
          <w:sz w:val="24"/>
          <w:szCs w:val="24"/>
          <w:rtl w:val="0"/>
        </w:rPr>
        <w:t xml:space="preserve"> Geo-Hydro Engineers have inspected the dam and confirm the road must remain closed at that location due to potential hazards such as tree roots in the earthen dam, lack of slope on the banks, and possible voids in the earthen structure of the dam. The 2018 SPLOST project list includes replacement of the dam. The design, engineering, permitting and right of way acquisition should proceed over the next year with construction of the new structure in the summer of 2020. Public works has created a detour route.</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PILGRIMS FEED MILL: </w:t>
      </w:r>
      <w:r w:rsidDel="00000000" w:rsidR="00000000" w:rsidRPr="00000000">
        <w:rPr>
          <w:color w:val="333333"/>
          <w:sz w:val="24"/>
          <w:szCs w:val="24"/>
          <w:rtl w:val="0"/>
        </w:rPr>
        <w:t xml:space="preserve"> Keith King and I attended an event at the new feed mill site on Highway 411 on Tuesday May 14. A construction crew of about 150 people is working 24/7 to raise the facility that will be over 200 feet tall. The project includes a rail spur that will accommodate over 100 train cars. Once completed, about 40 or 50 people will be employed at the facility.</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FOOD CITY: </w:t>
      </w:r>
      <w:r w:rsidDel="00000000" w:rsidR="00000000" w:rsidRPr="00000000">
        <w:rPr>
          <w:color w:val="333333"/>
          <w:sz w:val="24"/>
          <w:szCs w:val="24"/>
          <w:rtl w:val="0"/>
        </w:rPr>
        <w:t xml:space="preserve"> Commissioner Bud Owens and others participated in a ground breaking for the new Food City Project at the corner of Dews Pond and Lovers Lane Roads. The store is expected to open in November this year.</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QUALITY REVIEW COMMITTEE:</w:t>
      </w:r>
      <w:r w:rsidDel="00000000" w:rsidR="00000000" w:rsidRPr="00000000">
        <w:rPr>
          <w:color w:val="333333"/>
          <w:sz w:val="24"/>
          <w:szCs w:val="24"/>
          <w:rtl w:val="0"/>
        </w:rPr>
        <w:t xml:space="preserve"> The QRC met on Tuesday, May 14 and received a report from Advent Health EMS and Public Safety Officials.</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Gordon County hosted an informational meeting with representatives of a company looking at a possible significant new commercial development. Representatives from Gordon County, Calhoun and the Development Authority met to answer questions about infrastructure needs and other project concerns. While the nature of the project must remain confidential at this time, it could have a significant impact on sales tax revenue if it locates here.</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FINANCE COMMITTEE: </w:t>
      </w:r>
      <w:r w:rsidDel="00000000" w:rsidR="00000000" w:rsidRPr="00000000">
        <w:rPr>
          <w:color w:val="333333"/>
          <w:sz w:val="24"/>
          <w:szCs w:val="24"/>
          <w:rtl w:val="0"/>
        </w:rPr>
        <w:t xml:space="preserve"> Commissioner Steward hosted a Finance Committee meeting on Friday, May 10.</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FILM PROJECT:</w:t>
      </w:r>
      <w:r w:rsidDel="00000000" w:rsidR="00000000" w:rsidRPr="00000000">
        <w:rPr>
          <w:color w:val="333333"/>
          <w:sz w:val="24"/>
          <w:szCs w:val="24"/>
          <w:rtl w:val="0"/>
        </w:rPr>
        <w:t xml:space="preserve"> The County and the Historic Preservation Commission have worked to accommodate a film production and provide access to the Battlefield Park for a promotional video for Advent Health.</w:t>
      </w:r>
    </w:p>
    <w:p w:rsidR="00000000" w:rsidDel="00000000" w:rsidP="00000000" w:rsidRDefault="00000000" w:rsidRPr="00000000" w14:paraId="00000012">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OTHER PROJECTS TO NOTE:</w:t>
      </w:r>
      <w:r w:rsidDel="00000000" w:rsidR="00000000" w:rsidRPr="00000000">
        <w:rPr>
          <w:color w:val="333333"/>
          <w:sz w:val="24"/>
          <w:szCs w:val="24"/>
          <w:rtl w:val="0"/>
        </w:rPr>
        <w:t xml:space="preserve">  The Munis Financial Software update is complete; Keith King continues to work on an employee portal; Staff has prepared a detailed program of work for the 2020 census; and, EMA and staff have continued to work with Hyper-Reach on emergency notifications.</w:t>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