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xnrc7wpcbldb" w:id="0"/>
      <w:bookmarkEnd w:id="0"/>
      <w:r w:rsidDel="00000000" w:rsidR="00000000" w:rsidRPr="00000000">
        <w:rPr>
          <w:b w:val="1"/>
          <w:color w:val="ffffff"/>
          <w:sz w:val="72"/>
          <w:szCs w:val="72"/>
          <w:rtl w:val="0"/>
        </w:rPr>
        <w:t xml:space="preserve">Admin Report for August 6, 2019</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we7ccabo5h7o"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3"/>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SPLOST/LOST:</w:t>
      </w:r>
      <w:r w:rsidDel="00000000" w:rsidR="00000000" w:rsidRPr="00000000">
        <w:rPr>
          <w:color w:val="333333"/>
          <w:sz w:val="24"/>
          <w:szCs w:val="24"/>
          <w:rtl w:val="0"/>
        </w:rPr>
        <w:t xml:space="preserve">  SPLOST and LOST revenue shown in the report dated July 31, 2019 reflect collections reported for June 2019. For that period, SPLOST collections were $770,813.13 which is a $67,608.13 (9.61%) increase over the same period last year. LOST collections were $488,508.34 which is a $12,170.76 (0.17%) increase over the same period last year. Collections for the fiscal year of July1, 2018 to June 30, 2019 show SPLOST up $648,740.90 (7.77%) over the previous year and LOST up $180,369.44 (3.14%) from the year before.</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392bnzz867n9"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DEWS POND ROAD DOT PROJECT:</w:t>
      </w:r>
      <w:r w:rsidDel="00000000" w:rsidR="00000000" w:rsidRPr="00000000">
        <w:rPr>
          <w:color w:val="333333"/>
          <w:sz w:val="24"/>
          <w:szCs w:val="24"/>
          <w:rtl w:val="0"/>
        </w:rPr>
        <w:t xml:space="preserve">  Has been completed by D.O.T. contractors.</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The project design is complete and ready to bid. The only hold up is whether the W.I.C. program will provide funding for its portion of the building. The final date for the W.I.C. determination is August 9th, this Friday.</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GOVERNMENT PLAZA 2nd FLOOR: </w:t>
      </w:r>
      <w:r w:rsidDel="00000000" w:rsidR="00000000" w:rsidRPr="00000000">
        <w:rPr>
          <w:color w:val="333333"/>
          <w:sz w:val="24"/>
          <w:szCs w:val="24"/>
          <w:rtl w:val="0"/>
        </w:rPr>
        <w:t xml:space="preserve"> The county met with contractors today who will be providing abatement services in preparation to solicit bids. This is a substantial step toward construction with abatement occurring this month. The initial demolition will remove the carpet, tile, mastic and a small amount of drywall. We will need to close the parking lot on the south end of the building and remove a window to facilitate a plywood waste chute and dumpster.</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COMMUNITY DEVELOPMENT:</w:t>
      </w:r>
      <w:r w:rsidDel="00000000" w:rsidR="00000000" w:rsidRPr="00000000">
        <w:rPr>
          <w:color w:val="333333"/>
          <w:sz w:val="24"/>
          <w:szCs w:val="24"/>
          <w:rtl w:val="0"/>
        </w:rPr>
        <w:t xml:space="preserve">  The Gordon 25 committee members met on July 19 at the Agriculture Center. The meeting was well attended and discussed current topics for community development.</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S</w:t>
      </w:r>
      <w:r w:rsidDel="00000000" w:rsidR="00000000" w:rsidRPr="00000000">
        <w:rPr>
          <w:b w:val="1"/>
          <w:color w:val="1c1c1c"/>
          <w:sz w:val="24"/>
          <w:szCs w:val="24"/>
          <w:rtl w:val="0"/>
        </w:rPr>
        <w:t xml:space="preserve">PLASH PAD:</w:t>
      </w:r>
      <w:r w:rsidDel="00000000" w:rsidR="00000000" w:rsidRPr="00000000">
        <w:rPr>
          <w:color w:val="333333"/>
          <w:sz w:val="24"/>
          <w:szCs w:val="24"/>
          <w:rtl w:val="0"/>
        </w:rPr>
        <w:t xml:space="preserve">  The 2018 SPLOST includes a capital project for a Splash Pad at Sonoraville Rec. We expect that Splash Pad to be installed and operational next summer. We have put a design team in place to integrate the Splash Pad to be constructed with and concurrently with the Pavilion to be built at the Sonoraville Rec. The Pavilion is also a voter approved 2018 SPLOST project.</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CONTROL:</w:t>
      </w:r>
      <w:r w:rsidDel="00000000" w:rsidR="00000000" w:rsidRPr="00000000">
        <w:rPr>
          <w:color w:val="333333"/>
          <w:sz w:val="24"/>
          <w:szCs w:val="24"/>
          <w:rtl w:val="0"/>
        </w:rPr>
        <w:t xml:space="preserve">  My Kids Have Paws returned to the Animal Control facility on July 23rd and provided spay neuter services for 29 large dogs. This program continues to be a success and they are returning in August. My Kids have Paws is a mobile spay/neuter clinic. This county is continuing the reduced fee adoptions at $25 per animal which is a savings of about $65 over the usual fee. This program has been successful and 48 dogs and 14 cats were adopted in July not including animals taken by rescues. A donor has given $1,000 to offset the cost of spay/neuter certificates purchased by Gordon County residents for non shelter animals from $85.00 for dogs and $75.00 for cats to a reduced cost for either animal at $50.00. A limited number of certificates will be available.</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BUILDING PERMITS: </w:t>
      </w:r>
      <w:r w:rsidDel="00000000" w:rsidR="00000000" w:rsidRPr="00000000">
        <w:rPr>
          <w:color w:val="333333"/>
          <w:sz w:val="24"/>
          <w:szCs w:val="24"/>
          <w:rtl w:val="0"/>
        </w:rPr>
        <w:t xml:space="preserve"> A report is in your meeting material.</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PUBLIC WORKS:</w:t>
      </w:r>
      <w:r w:rsidDel="00000000" w:rsidR="00000000" w:rsidRPr="00000000">
        <w:rPr>
          <w:color w:val="333333"/>
          <w:sz w:val="24"/>
          <w:szCs w:val="24"/>
          <w:rtl w:val="0"/>
        </w:rPr>
        <w:t xml:space="preserve">  A report is in your meeting material.</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E911: </w:t>
      </w:r>
      <w:r w:rsidDel="00000000" w:rsidR="00000000" w:rsidRPr="00000000">
        <w:rPr>
          <w:color w:val="333333"/>
          <w:sz w:val="24"/>
          <w:szCs w:val="24"/>
          <w:rtl w:val="0"/>
        </w:rPr>
        <w:t xml:space="preserve"> A report is in your meeting material.</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INFORMATION TECHNOLOGY:</w:t>
      </w:r>
      <w:r w:rsidDel="00000000" w:rsidR="00000000" w:rsidRPr="00000000">
        <w:rPr>
          <w:color w:val="333333"/>
          <w:sz w:val="24"/>
          <w:szCs w:val="24"/>
          <w:rtl w:val="0"/>
        </w:rPr>
        <w:t xml:space="preserve">  A report is in your meeting material.</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AIR AMBULANCE SERVICE:</w:t>
      </w:r>
      <w:r w:rsidDel="00000000" w:rsidR="00000000" w:rsidRPr="00000000">
        <w:rPr>
          <w:color w:val="333333"/>
          <w:sz w:val="24"/>
          <w:szCs w:val="24"/>
          <w:rtl w:val="0"/>
        </w:rPr>
        <w:t xml:space="preserve">  Commissioner Owens facilitated a meeting with representatives of MedTrans, Erlanger Hospital, Calhoun representatives and the county administrator to discuss emergency air ambulance services in the county.</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STATE OF INDUSTRY:</w:t>
      </w:r>
      <w:r w:rsidDel="00000000" w:rsidR="00000000" w:rsidRPr="00000000">
        <w:rPr>
          <w:color w:val="333333"/>
          <w:sz w:val="24"/>
          <w:szCs w:val="24"/>
          <w:rtl w:val="0"/>
        </w:rPr>
        <w:t xml:space="preserve">  We attended the luncheon hosted by the Chamber of Commerce.</w:t>
      </w:r>
    </w:p>
    <w:p w:rsidR="00000000" w:rsidDel="00000000" w:rsidP="00000000" w:rsidRDefault="00000000" w:rsidRPr="00000000" w14:paraId="00000011">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84tb8c8blvsv" w:id="3"/>
      <w:bookmarkEnd w:id="3"/>
      <w:r w:rsidDel="00000000" w:rsidR="00000000" w:rsidRPr="00000000">
        <w:rPr>
          <w:b w:val="1"/>
          <w:color w:val="1c1c1c"/>
          <w:sz w:val="33"/>
          <w:szCs w:val="33"/>
          <w:rtl w:val="0"/>
        </w:rPr>
        <w:t xml:space="preserve">OTHER MATTERS:</w:t>
      </w:r>
    </w:p>
    <w:p w:rsidR="00000000" w:rsidDel="00000000" w:rsidP="00000000" w:rsidRDefault="00000000" w:rsidRPr="00000000" w14:paraId="00000012">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Keith King and Don Holley attended training for the Georgia Outdoor Stewardship Program and the Recreational Trails Program</w:t>
      </w:r>
    </w:p>
    <w:p w:rsidR="00000000" w:rsidDel="00000000" w:rsidP="00000000" w:rsidRDefault="00000000" w:rsidRPr="00000000" w14:paraId="00000013">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July 23rd – Meeting with all stake holders concerning cloud storage for SO videos.</w:t>
      </w:r>
    </w:p>
    <w:p w:rsidR="00000000" w:rsidDel="00000000" w:rsidP="00000000" w:rsidRDefault="00000000" w:rsidRPr="00000000" w14:paraId="00000014">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July 23rd – Martin Vaughn, Tim Cochran, and Keith King met with Comcast to discuss placing accounts under a contract with lower rates and unified billing.</w:t>
      </w:r>
    </w:p>
    <w:p w:rsidR="00000000" w:rsidDel="00000000" w:rsidP="00000000" w:rsidRDefault="00000000" w:rsidRPr="00000000" w14:paraId="00000015">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July 23rd – Development Authority Meeting</w:t>
      </w:r>
    </w:p>
    <w:p w:rsidR="00000000" w:rsidDel="00000000" w:rsidP="00000000" w:rsidRDefault="00000000" w:rsidRPr="00000000" w14:paraId="0000001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July 25th – Met with Carter Watkins and Health Department stakeholders for final review of plans and project manual.</w:t>
      </w:r>
    </w:p>
    <w:p w:rsidR="00000000" w:rsidDel="00000000" w:rsidP="00000000" w:rsidRDefault="00000000" w:rsidRPr="00000000" w14:paraId="0000001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July 25th – met with PSP, the company that is making the maps for the Chamber.</w:t>
      </w:r>
    </w:p>
    <w:p w:rsidR="00000000" w:rsidDel="00000000" w:rsidP="00000000" w:rsidRDefault="00000000" w:rsidRPr="00000000" w14:paraId="0000001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Aug 1st – Met with Public Works to discuss monthly reports</w:t>
      </w:r>
    </w:p>
    <w:p w:rsidR="00000000" w:rsidDel="00000000" w:rsidP="00000000" w:rsidRDefault="00000000" w:rsidRPr="00000000" w14:paraId="0000001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Aug 1st – Keith King participated in online training for ADA Accessibility on our website.</w:t>
      </w:r>
    </w:p>
    <w:p w:rsidR="00000000" w:rsidDel="00000000" w:rsidP="00000000" w:rsidRDefault="00000000" w:rsidRPr="00000000" w14:paraId="0000001A">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Jim signed approval to apply for a Weather Radio Grant</w:t>
      </w:r>
    </w:p>
    <w:p w:rsidR="00000000" w:rsidDel="00000000" w:rsidP="00000000" w:rsidRDefault="00000000" w:rsidRPr="00000000" w14:paraId="0000001B">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Keith communicating with 2Work Staffing concerning temp services</w:t>
      </w:r>
    </w:p>
    <w:p w:rsidR="00000000" w:rsidDel="00000000" w:rsidP="00000000" w:rsidRDefault="00000000" w:rsidRPr="00000000" w14:paraId="0000001C">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Communicated with Carter Watkins concerning all county projects</w:t>
      </w:r>
    </w:p>
    <w:p w:rsidR="00000000" w:rsidDel="00000000" w:rsidP="00000000" w:rsidRDefault="00000000" w:rsidRPr="00000000" w14:paraId="0000001D">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Facebook post for Nathan Saylors about smoke detector campaign</w:t>
      </w:r>
    </w:p>
    <w:p w:rsidR="00000000" w:rsidDel="00000000" w:rsidP="00000000" w:rsidRDefault="00000000" w:rsidRPr="00000000" w14:paraId="0000001E">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Facebook post for Sandy Padgett about fishing tournament</w:t>
      </w:r>
    </w:p>
    <w:p w:rsidR="00000000" w:rsidDel="00000000" w:rsidP="00000000" w:rsidRDefault="00000000" w:rsidRPr="00000000" w14:paraId="0000001F">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Communicated with Hyper-Reach about alert notifications</w:t>
      </w:r>
    </w:p>
    <w:p w:rsidR="00000000" w:rsidDel="00000000" w:rsidP="00000000" w:rsidRDefault="00000000" w:rsidRPr="00000000" w14:paraId="00000020">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Updated the 2019-20 Budget on our website and the CVIOG website</w:t>
      </w:r>
    </w:p>
    <w:p w:rsidR="00000000" w:rsidDel="00000000" w:rsidP="00000000" w:rsidRDefault="00000000" w:rsidRPr="00000000" w14:paraId="00000021">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Updated the BOC Commissioner’s Map on the county website</w:t>
      </w:r>
    </w:p>
    <w:p w:rsidR="00000000" w:rsidDel="00000000" w:rsidP="00000000" w:rsidRDefault="00000000" w:rsidRPr="00000000" w14:paraId="00000022">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Keith met with Steve Youmans concerning a billboard request along Curtis Parkway</w:t>
      </w:r>
    </w:p>
    <w:p w:rsidR="00000000" w:rsidDel="00000000" w:rsidP="00000000" w:rsidRDefault="00000000" w:rsidRPr="00000000" w14:paraId="00000023">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Met with Kenny Padgett concerning Public Trust Land</w:t>
      </w:r>
    </w:p>
    <w:p w:rsidR="00000000" w:rsidDel="00000000" w:rsidP="00000000" w:rsidRDefault="00000000" w:rsidRPr="00000000" w14:paraId="00000024">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color w:val="333333"/>
          <w:sz w:val="24"/>
          <w:szCs w:val="24"/>
          <w:rtl w:val="0"/>
        </w:rPr>
        <w:t xml:space="preserve">Keith communicated with Julianne Meadows (NWGRC) concerning the Broadband Readiness. The next step is for an amendment to the Comp Plan.</w:t>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